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8D" w:rsidRDefault="0005763D"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-614045</wp:posOffset>
            </wp:positionV>
            <wp:extent cx="1514475" cy="1228725"/>
            <wp:effectExtent l="19050" t="0" r="9525" b="0"/>
            <wp:wrapSquare wrapText="bothSides"/>
            <wp:docPr id="1" name="0 Imagen" descr="Portal de transparenci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 de transparencia 20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608D" w:rsidRDefault="00D9608D" w:rsidP="00D9608D"/>
    <w:p w:rsidR="00D9608D" w:rsidRDefault="00D9608D" w:rsidP="00D9608D">
      <w:pPr>
        <w:tabs>
          <w:tab w:val="left" w:pos="2490"/>
        </w:tabs>
        <w:jc w:val="right"/>
      </w:pPr>
    </w:p>
    <w:p w:rsidR="00D9608D" w:rsidRPr="009230C8" w:rsidRDefault="00D9608D" w:rsidP="00D9608D">
      <w:pPr>
        <w:tabs>
          <w:tab w:val="left" w:pos="2490"/>
        </w:tabs>
        <w:jc w:val="both"/>
        <w:rPr>
          <w:sz w:val="28"/>
        </w:rPr>
      </w:pPr>
      <w:r w:rsidRPr="009230C8">
        <w:rPr>
          <w:sz w:val="28"/>
        </w:rPr>
        <w:t xml:space="preserve">Unidad de Acceso a la Información Pública, </w:t>
      </w:r>
      <w:r w:rsidR="005E6CFA">
        <w:rPr>
          <w:sz w:val="28"/>
        </w:rPr>
        <w:t>Ciudad Colón, a los 29</w:t>
      </w:r>
      <w:r w:rsidR="00FD4CCF">
        <w:rPr>
          <w:sz w:val="28"/>
        </w:rPr>
        <w:t xml:space="preserve"> días del mes </w:t>
      </w:r>
      <w:r w:rsidRPr="009230C8">
        <w:rPr>
          <w:sz w:val="28"/>
        </w:rPr>
        <w:t>de julio de</w:t>
      </w:r>
      <w:r w:rsidR="009230C8" w:rsidRPr="009230C8">
        <w:rPr>
          <w:sz w:val="28"/>
        </w:rPr>
        <w:t xml:space="preserve">l año </w:t>
      </w:r>
      <w:r w:rsidRPr="009230C8">
        <w:rPr>
          <w:sz w:val="28"/>
        </w:rPr>
        <w:t xml:space="preserve"> 2020.</w:t>
      </w:r>
      <w:r w:rsidR="003624BA">
        <w:rPr>
          <w:sz w:val="28"/>
        </w:rPr>
        <w:t xml:space="preserve"> </w:t>
      </w:r>
    </w:p>
    <w:p w:rsidR="005D6489" w:rsidRDefault="00FD4CCF" w:rsidP="00D9608D">
      <w:p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 </w:t>
      </w:r>
      <w:r w:rsidR="001E7A59">
        <w:rPr>
          <w:sz w:val="26"/>
          <w:szCs w:val="26"/>
        </w:rPr>
        <w:t>09 de diciembre</w:t>
      </w:r>
      <w:r w:rsidR="00EA65D1" w:rsidRPr="009230C8">
        <w:rPr>
          <w:sz w:val="26"/>
          <w:szCs w:val="26"/>
        </w:rPr>
        <w:t xml:space="preserve"> del año 2019 se recibió </w:t>
      </w:r>
      <w:r w:rsidR="001173CD">
        <w:rPr>
          <w:sz w:val="26"/>
          <w:szCs w:val="26"/>
        </w:rPr>
        <w:t>en las oficinas de la Unidad de Acceso a la Información Pública</w:t>
      </w:r>
      <w:r w:rsidR="00EA65D1" w:rsidRPr="009230C8">
        <w:rPr>
          <w:sz w:val="26"/>
          <w:szCs w:val="26"/>
        </w:rPr>
        <w:t xml:space="preserve"> </w:t>
      </w:r>
      <w:r w:rsidR="00DE0810" w:rsidRPr="009230C8">
        <w:rPr>
          <w:sz w:val="26"/>
          <w:szCs w:val="26"/>
        </w:rPr>
        <w:t>la solicitud de</w:t>
      </w:r>
      <w:r w:rsidR="0069677C">
        <w:rPr>
          <w:sz w:val="26"/>
          <w:szCs w:val="26"/>
        </w:rPr>
        <w:t xml:space="preserve"> información con referencia  012</w:t>
      </w:r>
      <w:r w:rsidR="00DE0810" w:rsidRPr="009230C8">
        <w:rPr>
          <w:sz w:val="26"/>
          <w:szCs w:val="26"/>
        </w:rPr>
        <w:t>-2019 UAIP</w:t>
      </w:r>
      <w:r w:rsidR="005D6489">
        <w:rPr>
          <w:sz w:val="26"/>
          <w:szCs w:val="26"/>
        </w:rPr>
        <w:t xml:space="preserve"> en la que requieren: </w:t>
      </w:r>
    </w:p>
    <w:p w:rsidR="001E7A59" w:rsidRDefault="001E7A59" w:rsidP="0026644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Listado de asesores y sus funciones.</w:t>
      </w:r>
    </w:p>
    <w:p w:rsidR="001E7A59" w:rsidRDefault="001E7A59" w:rsidP="00266449">
      <w:pPr>
        <w:pStyle w:val="Prrafodelista"/>
        <w:numPr>
          <w:ilvl w:val="0"/>
          <w:numId w:val="1"/>
        </w:numPr>
        <w:tabs>
          <w:tab w:val="left" w:pos="2490"/>
        </w:tabs>
        <w:jc w:val="both"/>
        <w:rPr>
          <w:sz w:val="26"/>
          <w:szCs w:val="26"/>
        </w:rPr>
      </w:pPr>
      <w:r>
        <w:rPr>
          <w:sz w:val="26"/>
          <w:szCs w:val="26"/>
        </w:rPr>
        <w:t>Listado de obras públicas realizadas en el año 2018 y 2019 por la Alcaldía Municipal de Colón.</w:t>
      </w:r>
    </w:p>
    <w:p w:rsidR="001A0824" w:rsidRPr="001E7A59" w:rsidRDefault="00E3408A" w:rsidP="001E7A59">
      <w:pPr>
        <w:tabs>
          <w:tab w:val="left" w:pos="2490"/>
        </w:tabs>
        <w:jc w:val="both"/>
        <w:rPr>
          <w:sz w:val="26"/>
          <w:szCs w:val="26"/>
        </w:rPr>
      </w:pPr>
      <w:r w:rsidRPr="001E7A59">
        <w:rPr>
          <w:sz w:val="26"/>
          <w:szCs w:val="26"/>
        </w:rPr>
        <w:t>Resolución: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1. Admitir la presente solicitud de acceso a la </w:t>
      </w:r>
      <w:r w:rsidR="00CE47F6" w:rsidRPr="00CE47F6">
        <w:rPr>
          <w:sz w:val="26"/>
          <w:szCs w:val="26"/>
        </w:rPr>
        <w:t>información</w:t>
      </w:r>
      <w:r w:rsidR="00CE47F6">
        <w:rPr>
          <w:sz w:val="26"/>
          <w:szCs w:val="26"/>
        </w:rPr>
        <w:t xml:space="preserve"> pú</w:t>
      </w:r>
      <w:r w:rsidRPr="00CE47F6">
        <w:rPr>
          <w:sz w:val="26"/>
          <w:szCs w:val="26"/>
        </w:rPr>
        <w:t>blica.</w:t>
      </w:r>
    </w:p>
    <w:p w:rsidR="00CE47F6" w:rsidRPr="00CE47F6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2. Requerir a la correspondiente unidad administrativa, según lo establecido en el </w:t>
      </w:r>
      <w:r w:rsidR="00CE47F6" w:rsidRPr="00CE47F6">
        <w:rPr>
          <w:sz w:val="26"/>
          <w:szCs w:val="26"/>
        </w:rPr>
        <w:t>artículo</w:t>
      </w:r>
      <w:r w:rsidRPr="00CE47F6">
        <w:rPr>
          <w:sz w:val="26"/>
          <w:szCs w:val="26"/>
        </w:rPr>
        <w:t xml:space="preserve"> 70 de la Ley</w:t>
      </w:r>
      <w:r w:rsidR="00CE47F6">
        <w:rPr>
          <w:sz w:val="26"/>
          <w:szCs w:val="26"/>
        </w:rPr>
        <w:t xml:space="preserve"> de A</w:t>
      </w:r>
      <w:r w:rsidRPr="00CE47F6">
        <w:rPr>
          <w:sz w:val="26"/>
          <w:szCs w:val="26"/>
        </w:rPr>
        <w:t xml:space="preserve">cceso a la Información </w:t>
      </w:r>
      <w:r w:rsidR="00CE47F6" w:rsidRPr="00CE47F6">
        <w:rPr>
          <w:sz w:val="26"/>
          <w:szCs w:val="26"/>
        </w:rPr>
        <w:t>Pública</w:t>
      </w:r>
      <w:r w:rsidRPr="00CE47F6">
        <w:rPr>
          <w:sz w:val="26"/>
          <w:szCs w:val="26"/>
        </w:rPr>
        <w:t>, la entrega de la información solicitada o indicar si esta se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encuentra sujeta a alguna clasificación, y en su caso,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comunique la manera en que se encuentra</w:t>
      </w:r>
      <w:r w:rsidR="00CE47F6">
        <w:rPr>
          <w:sz w:val="26"/>
          <w:szCs w:val="26"/>
        </w:rPr>
        <w:t xml:space="preserve"> </w:t>
      </w:r>
      <w:r w:rsidRPr="00CE47F6">
        <w:rPr>
          <w:sz w:val="26"/>
          <w:szCs w:val="26"/>
        </w:rPr>
        <w:t>disponible.</w:t>
      </w:r>
    </w:p>
    <w:p w:rsidR="00E3408A" w:rsidRDefault="00E3408A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 w:rsidRPr="00CE47F6">
        <w:rPr>
          <w:sz w:val="26"/>
          <w:szCs w:val="26"/>
        </w:rPr>
        <w:t xml:space="preserve">3. </w:t>
      </w:r>
      <w:r w:rsidR="00326129">
        <w:rPr>
          <w:sz w:val="26"/>
          <w:szCs w:val="26"/>
        </w:rPr>
        <w:t xml:space="preserve">Entregar al solicitante </w:t>
      </w:r>
      <w:r w:rsidR="00F21742">
        <w:rPr>
          <w:sz w:val="26"/>
          <w:szCs w:val="26"/>
        </w:rPr>
        <w:t>vía correo electrónico la información</w:t>
      </w:r>
      <w:r w:rsidR="00326129">
        <w:rPr>
          <w:sz w:val="26"/>
          <w:szCs w:val="26"/>
        </w:rPr>
        <w:t xml:space="preserve"> previa solicitud del mismo.</w:t>
      </w:r>
    </w:p>
    <w:p w:rsidR="001E7A59" w:rsidRDefault="001E7A59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</w:p>
    <w:p w:rsidR="009A630C" w:rsidRDefault="009A630C" w:rsidP="00CE47F6">
      <w:p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Respuesta: </w:t>
      </w:r>
    </w:p>
    <w:p w:rsidR="001E7A59" w:rsidRDefault="0055460E" w:rsidP="0055460E">
      <w:pPr>
        <w:pStyle w:val="Prrafodelista"/>
        <w:numPr>
          <w:ilvl w:val="0"/>
          <w:numId w:val="3"/>
        </w:num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Tomando en cuenta el artículo 74 literal b, cuando la información se encuentra disponible en </w:t>
      </w:r>
      <w:r w:rsidR="00191D50">
        <w:rPr>
          <w:sz w:val="26"/>
          <w:szCs w:val="26"/>
        </w:rPr>
        <w:t>públicamente deberá indicarse al solicitante el lugar donde se encuentra la información.</w:t>
      </w:r>
    </w:p>
    <w:p w:rsidR="00191D50" w:rsidRDefault="00191D50" w:rsidP="00191D50">
      <w:pPr>
        <w:pStyle w:val="Prrafodelista"/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 lo anterior, puede ingresar a </w:t>
      </w:r>
      <w:hyperlink r:id="rId6" w:history="1">
        <w:r w:rsidRPr="00110925">
          <w:rPr>
            <w:rStyle w:val="Hipervnculo"/>
            <w:sz w:val="26"/>
            <w:szCs w:val="26"/>
          </w:rPr>
          <w:t>www.colon.gob.sv</w:t>
        </w:r>
      </w:hyperlink>
      <w:r>
        <w:rPr>
          <w:sz w:val="26"/>
          <w:szCs w:val="26"/>
        </w:rPr>
        <w:t xml:space="preserve"> ir a Transparencia Municipal, ubicarse en el apartado 1.6 Asesores</w:t>
      </w:r>
      <w:r w:rsidR="00D80D40">
        <w:rPr>
          <w:sz w:val="26"/>
          <w:szCs w:val="26"/>
        </w:rPr>
        <w:t>; también en el apartado 1.14 Listado de Obras (con Fondo FODES 75% año 2018 y Listado de obras con Fondos</w:t>
      </w:r>
      <w:r w:rsidR="00111BB5">
        <w:rPr>
          <w:sz w:val="26"/>
          <w:szCs w:val="26"/>
        </w:rPr>
        <w:t xml:space="preserve"> Municipales año 2018. </w:t>
      </w:r>
    </w:p>
    <w:p w:rsidR="00111BB5" w:rsidRPr="00111BB5" w:rsidRDefault="00111BB5" w:rsidP="00111BB5">
      <w:pPr>
        <w:pStyle w:val="Prrafodelista"/>
        <w:numPr>
          <w:ilvl w:val="0"/>
          <w:numId w:val="3"/>
        </w:numPr>
        <w:tabs>
          <w:tab w:val="left" w:pos="2490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 relación a las obras públicas realizadas en el año 2019 se hizo la gestión en la Unidad Administrativa y se entregó la información vía correo electrónico. </w:t>
      </w:r>
    </w:p>
    <w:sectPr w:rsidR="00111BB5" w:rsidRPr="00111BB5" w:rsidSect="008C13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C51"/>
    <w:multiLevelType w:val="hybridMultilevel"/>
    <w:tmpl w:val="FDBCC0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5671B"/>
    <w:multiLevelType w:val="hybridMultilevel"/>
    <w:tmpl w:val="389E92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36E9"/>
    <w:multiLevelType w:val="hybridMultilevel"/>
    <w:tmpl w:val="6EAA01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63D"/>
    <w:rsid w:val="00000AD8"/>
    <w:rsid w:val="0004340A"/>
    <w:rsid w:val="0004769F"/>
    <w:rsid w:val="000542AD"/>
    <w:rsid w:val="0005763D"/>
    <w:rsid w:val="0006579F"/>
    <w:rsid w:val="00087925"/>
    <w:rsid w:val="00097555"/>
    <w:rsid w:val="000D60F4"/>
    <w:rsid w:val="000F3766"/>
    <w:rsid w:val="000F65F3"/>
    <w:rsid w:val="001054B4"/>
    <w:rsid w:val="00111BB5"/>
    <w:rsid w:val="001173CD"/>
    <w:rsid w:val="0017125C"/>
    <w:rsid w:val="00176826"/>
    <w:rsid w:val="00191D50"/>
    <w:rsid w:val="001A0824"/>
    <w:rsid w:val="001E7A59"/>
    <w:rsid w:val="00244524"/>
    <w:rsid w:val="00266449"/>
    <w:rsid w:val="00283498"/>
    <w:rsid w:val="002A27BF"/>
    <w:rsid w:val="002C3E43"/>
    <w:rsid w:val="00326129"/>
    <w:rsid w:val="0036248D"/>
    <w:rsid w:val="003624BA"/>
    <w:rsid w:val="003D7249"/>
    <w:rsid w:val="003F1C44"/>
    <w:rsid w:val="003F22EF"/>
    <w:rsid w:val="004415C9"/>
    <w:rsid w:val="00471FF4"/>
    <w:rsid w:val="004E6856"/>
    <w:rsid w:val="00527E7D"/>
    <w:rsid w:val="00531619"/>
    <w:rsid w:val="0055460E"/>
    <w:rsid w:val="0059729D"/>
    <w:rsid w:val="005D6489"/>
    <w:rsid w:val="005E6CFA"/>
    <w:rsid w:val="0066537F"/>
    <w:rsid w:val="0069677C"/>
    <w:rsid w:val="006B0B5B"/>
    <w:rsid w:val="006F26E8"/>
    <w:rsid w:val="007133F4"/>
    <w:rsid w:val="00716F17"/>
    <w:rsid w:val="00720EB8"/>
    <w:rsid w:val="007216BF"/>
    <w:rsid w:val="007329A8"/>
    <w:rsid w:val="00740B03"/>
    <w:rsid w:val="00745E04"/>
    <w:rsid w:val="007659F2"/>
    <w:rsid w:val="00766A6A"/>
    <w:rsid w:val="00777921"/>
    <w:rsid w:val="007C7AF3"/>
    <w:rsid w:val="007D7CEF"/>
    <w:rsid w:val="007D7F6F"/>
    <w:rsid w:val="007F6F1F"/>
    <w:rsid w:val="00800C1F"/>
    <w:rsid w:val="00852A9B"/>
    <w:rsid w:val="008C134F"/>
    <w:rsid w:val="009230C8"/>
    <w:rsid w:val="009237AD"/>
    <w:rsid w:val="00923DF4"/>
    <w:rsid w:val="00965CB4"/>
    <w:rsid w:val="00992D19"/>
    <w:rsid w:val="009A325F"/>
    <w:rsid w:val="009A343F"/>
    <w:rsid w:val="009A630C"/>
    <w:rsid w:val="009F7633"/>
    <w:rsid w:val="00A425DB"/>
    <w:rsid w:val="00A5672E"/>
    <w:rsid w:val="00A974A4"/>
    <w:rsid w:val="00AD38EA"/>
    <w:rsid w:val="00B34B39"/>
    <w:rsid w:val="00B44093"/>
    <w:rsid w:val="00B949CC"/>
    <w:rsid w:val="00B94D8A"/>
    <w:rsid w:val="00BD591E"/>
    <w:rsid w:val="00BF53B8"/>
    <w:rsid w:val="00C12E7D"/>
    <w:rsid w:val="00C1621C"/>
    <w:rsid w:val="00C33F9F"/>
    <w:rsid w:val="00C5599D"/>
    <w:rsid w:val="00C61B37"/>
    <w:rsid w:val="00C94BE9"/>
    <w:rsid w:val="00CB3724"/>
    <w:rsid w:val="00CE47F6"/>
    <w:rsid w:val="00CE6A21"/>
    <w:rsid w:val="00D10441"/>
    <w:rsid w:val="00D36FE3"/>
    <w:rsid w:val="00D80D40"/>
    <w:rsid w:val="00D85F99"/>
    <w:rsid w:val="00D9608D"/>
    <w:rsid w:val="00DA6B25"/>
    <w:rsid w:val="00DE0810"/>
    <w:rsid w:val="00E204C2"/>
    <w:rsid w:val="00E3408A"/>
    <w:rsid w:val="00E34CED"/>
    <w:rsid w:val="00E4623E"/>
    <w:rsid w:val="00EA65D1"/>
    <w:rsid w:val="00EB71D6"/>
    <w:rsid w:val="00EF320A"/>
    <w:rsid w:val="00F0479E"/>
    <w:rsid w:val="00F05313"/>
    <w:rsid w:val="00F21742"/>
    <w:rsid w:val="00F918EE"/>
    <w:rsid w:val="00F9676B"/>
    <w:rsid w:val="00FA62D9"/>
    <w:rsid w:val="00F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3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6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A082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F53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n.gob.s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4</cp:revision>
  <dcterms:created xsi:type="dcterms:W3CDTF">2020-07-29T16:51:00Z</dcterms:created>
  <dcterms:modified xsi:type="dcterms:W3CDTF">2020-07-29T16:57:00Z</dcterms:modified>
</cp:coreProperties>
</file>