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D664B" w:rsidRDefault="001D664B">
      <w:r w:rsidRPr="001D664B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-709295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64B" w:rsidRPr="001D664B" w:rsidRDefault="00EE574E" w:rsidP="001D664B">
      <w:r>
        <w:rPr>
          <w:noProof/>
          <w:lang w:eastAsia="es-SV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65pt;margin-top:20.7pt;width:428.25pt;height:41.25pt;z-index:251660288" fillcolor="#1f497d [3215]" strokecolor="#9bbb59 [3206]">
            <v:shadow on="t" color="#b2b2b2" opacity="52429f" offset="3pt"/>
            <v:textpath style="font-family:&quot;Times New Roman&quot;;v-text-kern:t" trim="t" fitpath="t" string="Subsidios e incentivos fiscales"/>
            <w10:wrap type="square"/>
          </v:shape>
        </w:pict>
      </w:r>
    </w:p>
    <w:p w:rsidR="001D664B" w:rsidRPr="00C51070" w:rsidRDefault="001D664B" w:rsidP="001D664B">
      <w:pPr>
        <w:rPr>
          <w:rFonts w:ascii="Times New Roman" w:hAnsi="Times New Roman" w:cs="Times New Roman"/>
          <w:b/>
          <w:sz w:val="26"/>
          <w:szCs w:val="26"/>
        </w:rPr>
      </w:pPr>
      <w:r w:rsidRPr="00C51070">
        <w:rPr>
          <w:rFonts w:ascii="Times New Roman" w:hAnsi="Times New Roman" w:cs="Times New Roman"/>
          <w:b/>
          <w:sz w:val="26"/>
          <w:szCs w:val="26"/>
        </w:rPr>
        <w:t xml:space="preserve">Nota Aclaratoria: </w:t>
      </w:r>
    </w:p>
    <w:p w:rsidR="009E36F0" w:rsidRDefault="00C51070" w:rsidP="00F47731">
      <w:pPr>
        <w:spacing w:line="360" w:lineRule="auto"/>
        <w:jc w:val="both"/>
        <w:rPr>
          <w:rFonts w:ascii="Times New Roman" w:hAnsi="Times New Roman" w:cs="Times New Roman"/>
        </w:rPr>
      </w:pPr>
      <w:r w:rsidRPr="00F47731">
        <w:rPr>
          <w:rFonts w:ascii="Times New Roman" w:hAnsi="Times New Roman" w:cs="Times New Roman"/>
        </w:rPr>
        <w:t xml:space="preserve">En la  Ciudad de Colón, a los treinta días del mes de Julio del año dos mil veinte, cuando son las dos de la tarde con veinticuatro minutos </w:t>
      </w:r>
      <w:r w:rsidR="00F47731">
        <w:rPr>
          <w:rFonts w:ascii="Times New Roman" w:hAnsi="Times New Roman" w:cs="Times New Roman"/>
        </w:rPr>
        <w:t>mediante la presente se informa al público en general que durante la emergencia nacional por COVID-19</w:t>
      </w:r>
      <w:r w:rsidR="001A6944">
        <w:rPr>
          <w:rFonts w:ascii="Times New Roman" w:hAnsi="Times New Roman" w:cs="Times New Roman"/>
        </w:rPr>
        <w:t>,</w:t>
      </w:r>
      <w:r w:rsidR="00F47731">
        <w:rPr>
          <w:rFonts w:ascii="Times New Roman" w:hAnsi="Times New Roman" w:cs="Times New Roman"/>
        </w:rPr>
        <w:t xml:space="preserve"> la Alcald</w:t>
      </w:r>
      <w:r w:rsidR="001A6944">
        <w:rPr>
          <w:rFonts w:ascii="Times New Roman" w:hAnsi="Times New Roman" w:cs="Times New Roman"/>
        </w:rPr>
        <w:t>ía Municipal de Colón no entregó</w:t>
      </w:r>
      <w:r w:rsidR="00F47731">
        <w:rPr>
          <w:rFonts w:ascii="Times New Roman" w:hAnsi="Times New Roman" w:cs="Times New Roman"/>
        </w:rPr>
        <w:t xml:space="preserve"> subsidios ni incentivos fiscales. </w:t>
      </w:r>
    </w:p>
    <w:p w:rsidR="001A6944" w:rsidRDefault="00646DE2" w:rsidP="00F477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A6944">
        <w:rPr>
          <w:rFonts w:ascii="Times New Roman" w:hAnsi="Times New Roman" w:cs="Times New Roman"/>
        </w:rPr>
        <w:t xml:space="preserve"> para hacer constar se extiende la presente.</w:t>
      </w:r>
    </w:p>
    <w:p w:rsidR="001A6944" w:rsidRDefault="001A6944" w:rsidP="00F47731">
      <w:pPr>
        <w:spacing w:line="360" w:lineRule="auto"/>
        <w:jc w:val="both"/>
        <w:rPr>
          <w:rFonts w:ascii="Times New Roman" w:hAnsi="Times New Roman" w:cs="Times New Roman"/>
        </w:rPr>
      </w:pPr>
    </w:p>
    <w:p w:rsidR="001A6944" w:rsidRDefault="001A6944" w:rsidP="00F47731">
      <w:pPr>
        <w:spacing w:line="360" w:lineRule="auto"/>
        <w:jc w:val="both"/>
        <w:rPr>
          <w:rFonts w:ascii="Times New Roman" w:hAnsi="Times New Roman" w:cs="Times New Roman"/>
        </w:rPr>
      </w:pPr>
    </w:p>
    <w:p w:rsidR="001A6944" w:rsidRDefault="001A6944" w:rsidP="001A694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Evelyn Raquel Hernández de Menjívar</w:t>
      </w:r>
    </w:p>
    <w:p w:rsidR="001A6944" w:rsidRDefault="001A6944" w:rsidP="001A694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:rsidR="00F47731" w:rsidRPr="00F47731" w:rsidRDefault="00F47731" w:rsidP="001A694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47731" w:rsidRPr="00F47731" w:rsidSect="009E3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1D664B"/>
    <w:rsid w:val="001A6944"/>
    <w:rsid w:val="001D664B"/>
    <w:rsid w:val="003D79F9"/>
    <w:rsid w:val="00646DE2"/>
    <w:rsid w:val="009E36F0"/>
    <w:rsid w:val="00C51070"/>
    <w:rsid w:val="00EE574E"/>
    <w:rsid w:val="00F4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2020-07-30T20:21:00Z</dcterms:created>
  <dcterms:modified xsi:type="dcterms:W3CDTF">2020-07-30T20:40:00Z</dcterms:modified>
</cp:coreProperties>
</file>